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E8E2B5" w14:textId="77777777" w:rsidR="00366F51" w:rsidRDefault="00366F51" w:rsidP="00366F51">
      <w:pPr>
        <w:spacing w:after="0" w:line="240" w:lineRule="auto"/>
        <w:ind w:left="-540" w:right="-540"/>
        <w:rPr>
          <w:noProof/>
        </w:rPr>
      </w:pPr>
      <w:bookmarkStart w:id="0" w:name="_GoBack"/>
      <w:bookmarkEnd w:id="0"/>
    </w:p>
    <w:p w14:paraId="334E335D" w14:textId="77777777" w:rsidR="00366F51" w:rsidRPr="00B76A63" w:rsidRDefault="00366F51" w:rsidP="00366F51">
      <w:pPr>
        <w:spacing w:after="0" w:line="240" w:lineRule="auto"/>
        <w:ind w:left="-540" w:right="-540"/>
        <w:jc w:val="center"/>
        <w:rPr>
          <w:rFonts w:ascii="Gotham Book" w:eastAsia="Times New Roman" w:hAnsi="Gotham Book" w:cstheme="minorHAnsi"/>
          <w:szCs w:val="24"/>
        </w:rPr>
      </w:pPr>
      <w:r w:rsidRPr="00B76A63">
        <w:rPr>
          <w:rFonts w:ascii="Gotham Medium" w:eastAsia="Times New Roman" w:hAnsi="Gotham Medium" w:cstheme="minorHAnsi"/>
          <w:color w:val="000000"/>
          <w:sz w:val="26"/>
          <w:szCs w:val="28"/>
        </w:rPr>
        <w:t>VOLUNTEER SERVICE AWARD</w:t>
      </w:r>
      <w:r w:rsidRPr="00B76A63">
        <w:rPr>
          <w:rFonts w:ascii="Gotham Medium" w:eastAsia="Times New Roman" w:hAnsi="Gotham Medium" w:cstheme="minorHAnsi"/>
          <w:color w:val="000000"/>
          <w:sz w:val="20"/>
        </w:rPr>
        <w:br/>
      </w:r>
      <w:r w:rsidRPr="00B76A63">
        <w:rPr>
          <w:rFonts w:ascii="Gotham Book" w:eastAsia="Times New Roman" w:hAnsi="Gotham Book" w:cstheme="minorHAnsi"/>
          <w:color w:val="000000"/>
          <w:sz w:val="20"/>
        </w:rPr>
        <w:t>is hereby presented to</w:t>
      </w:r>
    </w:p>
    <w:p w14:paraId="5A15490E" w14:textId="5071EB5D" w:rsidR="00366F51" w:rsidRPr="00B76A63" w:rsidRDefault="00366F51" w:rsidP="00366F51">
      <w:pPr>
        <w:spacing w:after="0" w:line="240" w:lineRule="auto"/>
        <w:ind w:left="-540" w:right="-540"/>
        <w:jc w:val="center"/>
        <w:rPr>
          <w:rFonts w:ascii="Gotham Medium" w:eastAsia="Times New Roman" w:hAnsi="Gotham Medium" w:cstheme="minorHAnsi"/>
          <w:color w:val="00B0F0"/>
          <w:sz w:val="24"/>
          <w:szCs w:val="28"/>
        </w:rPr>
      </w:pPr>
      <w:r w:rsidRPr="00B76A63">
        <w:rPr>
          <w:rFonts w:ascii="Gotham Medium" w:eastAsia="Times New Roman" w:hAnsi="Gotham Medium" w:cstheme="minorHAnsi"/>
          <w:color w:val="00B0F0"/>
          <w:sz w:val="44"/>
          <w:szCs w:val="48"/>
        </w:rPr>
        <w:t xml:space="preserve">Megan McAndrews </w:t>
      </w:r>
    </w:p>
    <w:p w14:paraId="7DA088DB" w14:textId="77777777" w:rsidR="00366F51" w:rsidRPr="006A5B8B" w:rsidRDefault="00366F51" w:rsidP="00366F51">
      <w:pPr>
        <w:spacing w:after="0" w:line="240" w:lineRule="auto"/>
        <w:ind w:left="-540" w:right="-540"/>
        <w:jc w:val="both"/>
        <w:rPr>
          <w:rFonts w:eastAsia="Times New Roman" w:cstheme="minorHAnsi"/>
          <w:color w:val="000000"/>
        </w:rPr>
      </w:pPr>
    </w:p>
    <w:p w14:paraId="12AF338C" w14:textId="768F2571" w:rsidR="00366F51" w:rsidRPr="00B76A63" w:rsidRDefault="00366F51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Megan McAndrews, we celebrate you as the 2019 recipient of the Association of Donor Relations Professionals Volunteer Service Award </w:t>
      </w:r>
      <w:r w:rsidR="007B0B9E"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and </w:t>
      </w:r>
      <w:r w:rsidRPr="00B76A63">
        <w:rPr>
          <w:rFonts w:ascii="Century" w:eastAsia="Times New Roman" w:hAnsi="Century" w:cstheme="minorHAnsi"/>
          <w:color w:val="000000"/>
          <w:sz w:val="19"/>
          <w:szCs w:val="19"/>
        </w:rPr>
        <w:t>commemorate your inspiring and impressive record of service to the Association of Donor Relations Professionals in support of our mission and our members.</w:t>
      </w:r>
    </w:p>
    <w:p w14:paraId="66592A3E" w14:textId="77777777" w:rsidR="00366F51" w:rsidRPr="00B76A63" w:rsidRDefault="00366F51" w:rsidP="00366F51">
      <w:pPr>
        <w:spacing w:after="0" w:line="240" w:lineRule="auto"/>
        <w:ind w:left="-540" w:right="-540"/>
        <w:rPr>
          <w:rFonts w:ascii="Century" w:eastAsia="Times New Roman" w:hAnsi="Century" w:cstheme="minorHAnsi"/>
          <w:sz w:val="19"/>
          <w:szCs w:val="19"/>
        </w:rPr>
      </w:pPr>
    </w:p>
    <w:p w14:paraId="38690A23" w14:textId="0414BB2F" w:rsidR="00220893" w:rsidRPr="00B76A63" w:rsidRDefault="008E7D05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sz w:val="19"/>
          <w:szCs w:val="19"/>
        </w:rPr>
        <w:t>F</w:t>
      </w:r>
      <w:r w:rsidR="006B38E0" w:rsidRPr="00B76A63">
        <w:rPr>
          <w:rFonts w:ascii="Century" w:eastAsia="Times New Roman" w:hAnsi="Century" w:cstheme="minorHAnsi"/>
          <w:sz w:val="19"/>
          <w:szCs w:val="19"/>
        </w:rPr>
        <w:t>rom the earliest days of your ADRP membership</w:t>
      </w:r>
      <w:r w:rsidR="0041512E" w:rsidRPr="00B76A63">
        <w:rPr>
          <w:rFonts w:ascii="Century" w:eastAsia="Times New Roman" w:hAnsi="Century" w:cstheme="minorHAnsi"/>
          <w:sz w:val="19"/>
          <w:szCs w:val="19"/>
        </w:rPr>
        <w:t xml:space="preserve">, you have been one of our best helpers. </w:t>
      </w:r>
      <w:r w:rsidR="005A5EED" w:rsidRPr="00B76A63">
        <w:rPr>
          <w:rFonts w:ascii="Century" w:eastAsia="Times New Roman" w:hAnsi="Century" w:cstheme="minorHAnsi"/>
          <w:sz w:val="19"/>
          <w:szCs w:val="19"/>
        </w:rPr>
        <w:t xml:space="preserve">Citing your desire to meet new people and gain more enthusiasm for your 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>new role in donor relations at Indiana State University Foundation</w:t>
      </w:r>
      <w:r w:rsidR="005A5EED" w:rsidRPr="00B76A63">
        <w:rPr>
          <w:rFonts w:ascii="Century" w:eastAsia="Times New Roman" w:hAnsi="Century" w:cstheme="minorHAnsi"/>
          <w:sz w:val="19"/>
          <w:szCs w:val="19"/>
        </w:rPr>
        <w:t xml:space="preserve">, you 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>first volunteered</w:t>
      </w:r>
      <w:r w:rsidR="0041512E" w:rsidRPr="00B76A63">
        <w:rPr>
          <w:rFonts w:ascii="Century" w:eastAsia="Times New Roman" w:hAnsi="Century" w:cstheme="minorHAnsi"/>
          <w:sz w:val="19"/>
          <w:szCs w:val="19"/>
        </w:rPr>
        <w:t xml:space="preserve"> for the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I</w:t>
      </w:r>
      <w:r w:rsidR="0041512E" w:rsidRPr="00B76A63">
        <w:rPr>
          <w:rFonts w:ascii="Century" w:eastAsia="Times New Roman" w:hAnsi="Century" w:cstheme="minorHAnsi"/>
          <w:sz w:val="19"/>
          <w:szCs w:val="19"/>
        </w:rPr>
        <w:t xml:space="preserve">nternational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C</w:t>
      </w:r>
      <w:r w:rsidR="0041512E" w:rsidRPr="00B76A63">
        <w:rPr>
          <w:rFonts w:ascii="Century" w:eastAsia="Times New Roman" w:hAnsi="Century" w:cstheme="minorHAnsi"/>
          <w:sz w:val="19"/>
          <w:szCs w:val="19"/>
        </w:rPr>
        <w:t>onference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. You went o</w:t>
      </w:r>
      <w:r w:rsidR="00F740BD" w:rsidRPr="00B76A63">
        <w:rPr>
          <w:rFonts w:ascii="Century" w:eastAsia="Times New Roman" w:hAnsi="Century" w:cstheme="minorHAnsi"/>
          <w:sz w:val="19"/>
          <w:szCs w:val="19"/>
        </w:rPr>
        <w:t xml:space="preserve">n to serve </w:t>
      </w:r>
      <w:r w:rsidR="00FC0699" w:rsidRPr="00B76A63">
        <w:rPr>
          <w:rFonts w:ascii="Century" w:eastAsia="Times New Roman" w:hAnsi="Century" w:cstheme="minorHAnsi"/>
          <w:sz w:val="19"/>
          <w:szCs w:val="19"/>
        </w:rPr>
        <w:t xml:space="preserve">not only as a communications chair but in other 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 xml:space="preserve">related capacities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—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 xml:space="preserve"> including mentor, coach, and host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 xml:space="preserve"> —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 xml:space="preserve"> 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>quickly f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 xml:space="preserve">orging friendships that have 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 xml:space="preserve">since 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>evolved to more closely resemble family</w:t>
      </w:r>
      <w:r w:rsidR="006E42C7" w:rsidRPr="00B76A63">
        <w:rPr>
          <w:rFonts w:ascii="Century" w:eastAsia="Times New Roman" w:hAnsi="Century" w:cstheme="minorHAnsi"/>
          <w:sz w:val="19"/>
          <w:szCs w:val="19"/>
        </w:rPr>
        <w:t xml:space="preserve">. </w:t>
      </w:r>
    </w:p>
    <w:p w14:paraId="69FACF77" w14:textId="77777777" w:rsidR="00220893" w:rsidRPr="00B76A63" w:rsidRDefault="00220893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26A28927" w14:textId="7561873F" w:rsidR="00A2193A" w:rsidRPr="00B76A63" w:rsidRDefault="005A5EED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bookmarkStart w:id="1" w:name="_Hlk15650982"/>
      <w:r w:rsidRPr="00B76A63">
        <w:rPr>
          <w:rFonts w:ascii="Century" w:eastAsia="Times New Roman" w:hAnsi="Century" w:cstheme="minorHAnsi"/>
          <w:sz w:val="19"/>
          <w:szCs w:val="19"/>
        </w:rPr>
        <w:t>As you've grown professionally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 xml:space="preserve">,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you have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 xml:space="preserve"> progressively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 xml:space="preserve">taken on 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>greater responsibilit</w:t>
      </w:r>
      <w:r w:rsidR="00220893" w:rsidRPr="00B76A63">
        <w:rPr>
          <w:rFonts w:ascii="Century" w:eastAsia="Times New Roman" w:hAnsi="Century" w:cstheme="minorHAnsi"/>
          <w:sz w:val="19"/>
          <w:szCs w:val="19"/>
        </w:rPr>
        <w:t xml:space="preserve">ies 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>and scope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>s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 xml:space="preserve"> of work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. F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>irst</w:t>
      </w:r>
      <w:r w:rsidR="00255ACA" w:rsidRPr="00B76A63">
        <w:rPr>
          <w:rFonts w:ascii="Century" w:eastAsia="Times New Roman" w:hAnsi="Century" w:cstheme="minorHAnsi"/>
          <w:sz w:val="19"/>
          <w:szCs w:val="19"/>
        </w:rPr>
        <w:t xml:space="preserve"> a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>s the Senior Director of Donor Stewardship at University of Vermont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,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 xml:space="preserve"> and </w:t>
      </w:r>
      <w:r w:rsidR="00176BB8" w:rsidRPr="00B76A63">
        <w:rPr>
          <w:rFonts w:ascii="Century" w:eastAsia="Times New Roman" w:hAnsi="Century" w:cstheme="minorHAnsi"/>
          <w:sz w:val="19"/>
          <w:szCs w:val="19"/>
        </w:rPr>
        <w:t xml:space="preserve">now 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>as the Executive Director of Development and Donor Relations at Syracuse University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. Y</w:t>
      </w:r>
      <w:r w:rsidR="00315A51" w:rsidRPr="00B76A63">
        <w:rPr>
          <w:rFonts w:ascii="Century" w:eastAsia="Times New Roman" w:hAnsi="Century" w:cstheme="minorHAnsi"/>
          <w:sz w:val="19"/>
          <w:szCs w:val="19"/>
        </w:rPr>
        <w:t>ou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 xml:space="preserve"> have </w:t>
      </w:r>
      <w:r w:rsidR="00176BB8" w:rsidRPr="00B76A63">
        <w:rPr>
          <w:rFonts w:ascii="Century" w:eastAsia="Times New Roman" w:hAnsi="Century" w:cstheme="minorHAnsi"/>
          <w:sz w:val="19"/>
          <w:szCs w:val="19"/>
        </w:rPr>
        <w:t xml:space="preserve">regularly and 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>generously shared your wisdom and experience</w:t>
      </w:r>
      <w:r w:rsidR="00176BB8" w:rsidRPr="00B76A63">
        <w:rPr>
          <w:rFonts w:ascii="Century" w:eastAsia="Times New Roman" w:hAnsi="Century" w:cstheme="minorHAnsi"/>
          <w:sz w:val="19"/>
          <w:szCs w:val="19"/>
        </w:rPr>
        <w:t>,</w:t>
      </w:r>
      <w:r w:rsidR="00A2193A" w:rsidRPr="00B76A63">
        <w:rPr>
          <w:rFonts w:ascii="Century" w:eastAsia="Times New Roman" w:hAnsi="Century" w:cstheme="minorHAnsi"/>
          <w:sz w:val="19"/>
          <w:szCs w:val="19"/>
        </w:rPr>
        <w:t xml:space="preserve"> </w:t>
      </w:r>
      <w:r w:rsidR="00C32214" w:rsidRPr="00B76A63">
        <w:rPr>
          <w:rFonts w:ascii="Century" w:eastAsia="Times New Roman" w:hAnsi="Century" w:cstheme="minorHAnsi"/>
          <w:sz w:val="19"/>
          <w:szCs w:val="19"/>
        </w:rPr>
        <w:t xml:space="preserve">both </w:t>
      </w:r>
      <w:r w:rsidR="00F13069" w:rsidRPr="00B76A63">
        <w:rPr>
          <w:rFonts w:ascii="Century" w:eastAsia="Times New Roman" w:hAnsi="Century" w:cstheme="minorHAnsi"/>
          <w:sz w:val="19"/>
          <w:szCs w:val="19"/>
        </w:rPr>
        <w:t>as a presenter at this conference and others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,</w:t>
      </w:r>
      <w:r w:rsidR="00026D82" w:rsidRPr="00B76A63">
        <w:rPr>
          <w:rFonts w:ascii="Century" w:eastAsia="Times New Roman" w:hAnsi="Century" w:cstheme="minorHAnsi"/>
          <w:sz w:val="19"/>
          <w:szCs w:val="19"/>
        </w:rPr>
        <w:t xml:space="preserve"> and through articles for </w:t>
      </w:r>
      <w:r w:rsidR="00026D82" w:rsidRPr="00B76A63">
        <w:rPr>
          <w:rFonts w:ascii="Century" w:eastAsia="Times New Roman" w:hAnsi="Century" w:cstheme="minorHAnsi"/>
          <w:i/>
          <w:sz w:val="19"/>
          <w:szCs w:val="19"/>
        </w:rPr>
        <w:t>The Hub</w:t>
      </w:r>
      <w:r w:rsidR="00026D82" w:rsidRPr="00B76A63">
        <w:rPr>
          <w:rFonts w:ascii="Century" w:eastAsia="Times New Roman" w:hAnsi="Century" w:cstheme="minorHAnsi"/>
          <w:sz w:val="19"/>
          <w:szCs w:val="19"/>
        </w:rPr>
        <w:t xml:space="preserve">. </w:t>
      </w:r>
    </w:p>
    <w:bookmarkEnd w:id="1"/>
    <w:p w14:paraId="41FB056D" w14:textId="77777777" w:rsidR="00A2193A" w:rsidRPr="00B76A63" w:rsidRDefault="00A2193A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439DD5AC" w14:textId="50AFEDB4" w:rsidR="00E60F22" w:rsidRPr="00B76A63" w:rsidRDefault="00B76A63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sz w:val="19"/>
          <w:szCs w:val="19"/>
        </w:rPr>
        <w:t>T</w:t>
      </w:r>
      <w:r w:rsidR="00026D82" w:rsidRPr="00B76A63">
        <w:rPr>
          <w:rFonts w:ascii="Century" w:eastAsia="Times New Roman" w:hAnsi="Century" w:cstheme="minorHAnsi"/>
          <w:sz w:val="19"/>
          <w:szCs w:val="19"/>
        </w:rPr>
        <w:t xml:space="preserve">hese contributions </w:t>
      </w:r>
      <w:r w:rsidRPr="00B76A63">
        <w:rPr>
          <w:rFonts w:ascii="Century" w:eastAsia="Times New Roman" w:hAnsi="Century" w:cstheme="minorHAnsi"/>
          <w:sz w:val="19"/>
          <w:szCs w:val="19"/>
        </w:rPr>
        <w:t xml:space="preserve">truly </w:t>
      </w:r>
      <w:r w:rsidR="0027602A" w:rsidRPr="00B76A63">
        <w:rPr>
          <w:rFonts w:ascii="Century" w:eastAsia="Times New Roman" w:hAnsi="Century" w:cstheme="minorHAnsi"/>
          <w:sz w:val="19"/>
          <w:szCs w:val="19"/>
        </w:rPr>
        <w:t>represent only the tip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 of your</w:t>
      </w:r>
      <w:r w:rsidR="00472951" w:rsidRPr="00B76A63">
        <w:rPr>
          <w:rFonts w:ascii="Century" w:eastAsia="Times New Roman" w:hAnsi="Century" w:cstheme="minorHAnsi"/>
          <w:sz w:val="19"/>
          <w:szCs w:val="19"/>
        </w:rPr>
        <w:t xml:space="preserve"> deep</w:t>
      </w:r>
      <w:r w:rsidR="00026D82" w:rsidRPr="00B76A63">
        <w:rPr>
          <w:rFonts w:ascii="Century" w:eastAsia="Times New Roman" w:hAnsi="Century" w:cstheme="minorHAnsi"/>
          <w:sz w:val="19"/>
          <w:szCs w:val="19"/>
        </w:rPr>
        <w:t xml:space="preserve"> engagement with our beloved association. </w:t>
      </w:r>
      <w:r w:rsidR="007B0B9E" w:rsidRPr="00B76A63">
        <w:rPr>
          <w:rFonts w:ascii="Century" w:eastAsia="Times New Roman" w:hAnsi="Century" w:cstheme="minorHAnsi"/>
          <w:sz w:val="19"/>
          <w:szCs w:val="19"/>
        </w:rPr>
        <w:t xml:space="preserve">As a member of the Board of Directors </w:t>
      </w:r>
      <w:r w:rsidR="00176BB8" w:rsidRPr="00B76A63">
        <w:rPr>
          <w:rFonts w:ascii="Century" w:eastAsia="Times New Roman" w:hAnsi="Century" w:cstheme="minorHAnsi"/>
          <w:sz w:val="19"/>
          <w:szCs w:val="19"/>
        </w:rPr>
        <w:t>for two terms</w:t>
      </w:r>
      <w:r w:rsidRPr="00B76A63">
        <w:rPr>
          <w:rFonts w:ascii="Century" w:eastAsia="Times New Roman" w:hAnsi="Century" w:cstheme="minorHAnsi"/>
          <w:sz w:val="19"/>
          <w:szCs w:val="19"/>
        </w:rPr>
        <w:t xml:space="preserve"> — </w:t>
      </w:r>
      <w:r w:rsidR="00FC0699" w:rsidRPr="00B76A63">
        <w:rPr>
          <w:rFonts w:ascii="Century" w:eastAsia="Times New Roman" w:hAnsi="Century" w:cstheme="minorHAnsi"/>
          <w:sz w:val="19"/>
          <w:szCs w:val="19"/>
        </w:rPr>
        <w:t>beginning in 2010 and concluding in 2015</w:t>
      </w:r>
      <w:r w:rsidRPr="00B76A63">
        <w:rPr>
          <w:rFonts w:ascii="Century" w:eastAsia="Times New Roman" w:hAnsi="Century" w:cstheme="minorHAnsi"/>
          <w:sz w:val="19"/>
          <w:szCs w:val="19"/>
        </w:rPr>
        <w:t xml:space="preserve"> — </w:t>
      </w:r>
      <w:r w:rsidR="00FC0699" w:rsidRPr="00B76A63">
        <w:rPr>
          <w:rFonts w:ascii="Century" w:eastAsia="Times New Roman" w:hAnsi="Century" w:cstheme="minorHAnsi"/>
          <w:sz w:val="19"/>
          <w:szCs w:val="19"/>
        </w:rPr>
        <w:t>during which you served as Vice President, you led our association</w:t>
      </w:r>
      <w:r w:rsidR="00D97A86" w:rsidRPr="00B76A63">
        <w:rPr>
          <w:rFonts w:ascii="Century" w:eastAsia="Times New Roman" w:hAnsi="Century" w:cstheme="minorHAnsi"/>
          <w:sz w:val="19"/>
          <w:szCs w:val="19"/>
        </w:rPr>
        <w:t xml:space="preserve"> through </w:t>
      </w:r>
      <w:r w:rsidR="00A43BFE" w:rsidRPr="00B76A63">
        <w:rPr>
          <w:rFonts w:ascii="Century" w:eastAsia="Times New Roman" w:hAnsi="Century" w:cstheme="minorHAnsi"/>
          <w:sz w:val="19"/>
          <w:szCs w:val="19"/>
        </w:rPr>
        <w:t xml:space="preserve">key </w:t>
      </w:r>
      <w:r w:rsidR="00D97A86" w:rsidRPr="00B76A63">
        <w:rPr>
          <w:rFonts w:ascii="Century" w:eastAsia="Times New Roman" w:hAnsi="Century" w:cstheme="minorHAnsi"/>
          <w:sz w:val="19"/>
          <w:szCs w:val="19"/>
        </w:rPr>
        <w:t>transformative moment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>s</w:t>
      </w:r>
      <w:r w:rsidR="00D97A86" w:rsidRPr="00B76A63">
        <w:rPr>
          <w:rFonts w:ascii="Century" w:eastAsia="Times New Roman" w:hAnsi="Century" w:cstheme="minorHAnsi"/>
          <w:sz w:val="19"/>
          <w:szCs w:val="19"/>
        </w:rPr>
        <w:t xml:space="preserve"> in our history. </w:t>
      </w:r>
    </w:p>
    <w:p w14:paraId="3A53F2BE" w14:textId="77777777" w:rsidR="00E60F22" w:rsidRPr="00B76A63" w:rsidRDefault="00E60F22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5134B755" w14:textId="083EE723" w:rsidR="00D97A86" w:rsidRPr="00B76A63" w:rsidRDefault="00D97A86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sz w:val="19"/>
          <w:szCs w:val="19"/>
        </w:rPr>
        <w:t xml:space="preserve">You were among the visionaries who 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 xml:space="preserve">helped to secure professional management services, </w:t>
      </w:r>
      <w:r w:rsidR="00472951" w:rsidRPr="00B76A63">
        <w:rPr>
          <w:rFonts w:ascii="Century" w:eastAsia="Times New Roman" w:hAnsi="Century" w:cstheme="minorHAnsi"/>
          <w:sz w:val="19"/>
          <w:szCs w:val="19"/>
        </w:rPr>
        <w:t>providing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 xml:space="preserve"> the </w:t>
      </w:r>
      <w:r w:rsidR="00433B6C" w:rsidRPr="00B76A63">
        <w:rPr>
          <w:rFonts w:ascii="Century" w:eastAsia="Times New Roman" w:hAnsi="Century" w:cstheme="minorHAnsi"/>
          <w:sz w:val="19"/>
          <w:szCs w:val="19"/>
        </w:rPr>
        <w:t xml:space="preserve">stepping stone to </w:t>
      </w:r>
      <w:r w:rsidR="00A43BFE" w:rsidRPr="00B76A63">
        <w:rPr>
          <w:rFonts w:ascii="Century" w:eastAsia="Times New Roman" w:hAnsi="Century" w:cstheme="minorHAnsi"/>
          <w:sz w:val="19"/>
          <w:szCs w:val="19"/>
        </w:rPr>
        <w:t>an adoption of policy governance</w:t>
      </w:r>
      <w:r w:rsidR="00472951" w:rsidRPr="00B76A63">
        <w:rPr>
          <w:rFonts w:ascii="Century" w:eastAsia="Times New Roman" w:hAnsi="Century" w:cstheme="minorHAnsi"/>
          <w:sz w:val="19"/>
          <w:szCs w:val="19"/>
        </w:rPr>
        <w:t xml:space="preserve"> </w:t>
      </w:r>
      <w:r w:rsidR="00A43BFE" w:rsidRPr="00B76A63">
        <w:rPr>
          <w:rFonts w:ascii="Century" w:eastAsia="Times New Roman" w:hAnsi="Century" w:cstheme="minorHAnsi"/>
          <w:sz w:val="19"/>
          <w:szCs w:val="19"/>
        </w:rPr>
        <w:t xml:space="preserve">with its accompanying emphasis and empowerment of the Board </w:t>
      </w:r>
      <w:r w:rsidR="00E60F22" w:rsidRPr="00B76A63">
        <w:rPr>
          <w:rFonts w:ascii="Century" w:eastAsia="Times New Roman" w:hAnsi="Century" w:cstheme="minorHAnsi"/>
          <w:sz w:val="19"/>
          <w:szCs w:val="19"/>
        </w:rPr>
        <w:t xml:space="preserve">for the articulation of organizational </w:t>
      </w:r>
      <w:r w:rsidR="00A43BFE" w:rsidRPr="00B76A63">
        <w:rPr>
          <w:rFonts w:ascii="Century" w:eastAsia="Times New Roman" w:hAnsi="Century" w:cstheme="minorHAnsi"/>
          <w:sz w:val="19"/>
          <w:szCs w:val="19"/>
        </w:rPr>
        <w:t>values and vision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,</w:t>
      </w:r>
      <w:r w:rsidR="008E7D05" w:rsidRPr="00B76A63">
        <w:rPr>
          <w:rFonts w:ascii="Century" w:eastAsia="Times New Roman" w:hAnsi="Century" w:cstheme="minorHAnsi"/>
          <w:sz w:val="19"/>
          <w:szCs w:val="19"/>
        </w:rPr>
        <w:t xml:space="preserve"> rather than implementation of logistics and operations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 xml:space="preserve">. You </w:t>
      </w:r>
      <w:r w:rsidR="00433B6C" w:rsidRPr="00B76A63">
        <w:rPr>
          <w:rFonts w:ascii="Century" w:eastAsia="Times New Roman" w:hAnsi="Century" w:cstheme="minorHAnsi"/>
          <w:sz w:val="19"/>
          <w:szCs w:val="19"/>
        </w:rPr>
        <w:t xml:space="preserve">and your peers 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 xml:space="preserve">helped to develop the </w:t>
      </w:r>
      <w:r w:rsidRPr="00B76A63">
        <w:rPr>
          <w:rFonts w:ascii="Century" w:eastAsia="Times New Roman" w:hAnsi="Century" w:cstheme="minorHAnsi"/>
          <w:sz w:val="19"/>
          <w:szCs w:val="19"/>
        </w:rPr>
        <w:t>strategic plan that identified our BHA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>G</w:t>
      </w:r>
      <w:r w:rsidR="0027602A" w:rsidRPr="00B76A63">
        <w:rPr>
          <w:rFonts w:ascii="Century" w:eastAsia="Times New Roman" w:hAnsi="Century" w:cstheme="minorHAnsi"/>
          <w:sz w:val="19"/>
          <w:szCs w:val="19"/>
        </w:rPr>
        <w:t xml:space="preserve"> (</w:t>
      </w:r>
      <w:r w:rsidRPr="00B76A63">
        <w:rPr>
          <w:rFonts w:ascii="Century" w:eastAsia="Times New Roman" w:hAnsi="Century" w:cstheme="minorHAnsi"/>
          <w:sz w:val="19"/>
          <w:szCs w:val="19"/>
        </w:rPr>
        <w:t>our big hairy audacious goal</w:t>
      </w:r>
      <w:r w:rsidR="0027602A" w:rsidRPr="00B76A63">
        <w:rPr>
          <w:rFonts w:ascii="Century" w:eastAsia="Times New Roman" w:hAnsi="Century" w:cstheme="minorHAnsi"/>
          <w:sz w:val="19"/>
          <w:szCs w:val="19"/>
        </w:rPr>
        <w:t>)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 xml:space="preserve"> </w:t>
      </w:r>
      <w:r w:rsidRPr="00B76A63">
        <w:rPr>
          <w:rFonts w:ascii="Century" w:eastAsia="Times New Roman" w:hAnsi="Century" w:cstheme="minorHAnsi"/>
          <w:sz w:val="19"/>
          <w:szCs w:val="19"/>
        </w:rPr>
        <w:t xml:space="preserve">that </w:t>
      </w:r>
      <w:r w:rsidRPr="00B76A63">
        <w:rPr>
          <w:rFonts w:ascii="Century" w:eastAsia="Times New Roman" w:hAnsi="Century" w:cstheme="minorHAnsi"/>
          <w:i/>
          <w:sz w:val="19"/>
          <w:szCs w:val="19"/>
        </w:rPr>
        <w:t>ADRP is universally recognized as the authority on donor engagement for the philanthropy profession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>, creating a five</w:t>
      </w:r>
      <w:r w:rsidR="00E60F22" w:rsidRPr="00B76A63">
        <w:rPr>
          <w:rFonts w:ascii="Century" w:eastAsia="Times New Roman" w:hAnsi="Century" w:cstheme="minorHAnsi"/>
          <w:sz w:val="19"/>
          <w:szCs w:val="19"/>
        </w:rPr>
        <w:t>-</w:t>
      </w:r>
      <w:r w:rsidR="005B3FAD" w:rsidRPr="00B76A63">
        <w:rPr>
          <w:rFonts w:ascii="Century" w:eastAsia="Times New Roman" w:hAnsi="Century" w:cstheme="minorHAnsi"/>
          <w:sz w:val="19"/>
          <w:szCs w:val="19"/>
        </w:rPr>
        <w:t xml:space="preserve">year roadmap </w:t>
      </w:r>
      <w:r w:rsidR="00433B6C" w:rsidRPr="00B76A63">
        <w:rPr>
          <w:rFonts w:ascii="Century" w:eastAsia="Times New Roman" w:hAnsi="Century" w:cstheme="minorHAnsi"/>
          <w:sz w:val="19"/>
          <w:szCs w:val="19"/>
        </w:rPr>
        <w:t>and our subsequent exponential growth of members and member services</w:t>
      </w:r>
      <w:r w:rsidR="00A43BFE" w:rsidRPr="00B76A63">
        <w:rPr>
          <w:rFonts w:ascii="Century" w:eastAsia="Times New Roman" w:hAnsi="Century" w:cstheme="minorHAnsi"/>
          <w:sz w:val="19"/>
          <w:szCs w:val="19"/>
        </w:rPr>
        <w:t>.</w:t>
      </w:r>
    </w:p>
    <w:p w14:paraId="75731A4F" w14:textId="77777777" w:rsidR="00D97A86" w:rsidRPr="00B76A63" w:rsidRDefault="00D97A86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1E3F601B" w14:textId="4051A30A" w:rsidR="0027602A" w:rsidRPr="00B76A63" w:rsidRDefault="00E60F22" w:rsidP="00496349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color w:val="000000" w:themeColor="text1"/>
          <w:sz w:val="19"/>
          <w:szCs w:val="19"/>
        </w:rPr>
      </w:pPr>
      <w:r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Among the core organizational values that you helped to articulate was one of member empowerment and connection. </w:t>
      </w:r>
      <w:r w:rsidR="00B76A63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>I</w:t>
      </w:r>
      <w:r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t </w:t>
      </w:r>
      <w:r w:rsidR="00496349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is </w:t>
      </w:r>
      <w:r w:rsidR="008E7D05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through that lens that your latest role, Volunteer Management Coordinator, was created and through which you have continued to </w:t>
      </w:r>
      <w:r w:rsidR="00472951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>shape</w:t>
      </w:r>
      <w:r w:rsidR="00496349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 ADRP and </w:t>
      </w:r>
      <w:r w:rsidR="00485503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champion </w:t>
      </w:r>
      <w:r w:rsidR="00496349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>our members</w:t>
      </w:r>
      <w:r w:rsidR="00485503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>' experience.</w:t>
      </w:r>
      <w:r w:rsidR="00496349"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 </w:t>
      </w:r>
    </w:p>
    <w:p w14:paraId="1599E2AA" w14:textId="77777777" w:rsidR="0027602A" w:rsidRPr="00B76A63" w:rsidRDefault="0027602A" w:rsidP="00496349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color w:val="000000" w:themeColor="text1"/>
          <w:sz w:val="19"/>
          <w:szCs w:val="19"/>
        </w:rPr>
      </w:pPr>
    </w:p>
    <w:p w14:paraId="1255C360" w14:textId="3CE4354B" w:rsidR="00496349" w:rsidRPr="00B76A63" w:rsidRDefault="00496349" w:rsidP="00496349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sz w:val="19"/>
          <w:szCs w:val="19"/>
        </w:rPr>
        <w:t xml:space="preserve">In just two short years, you have 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>identified, prioritized, organized</w:t>
      </w:r>
      <w:r w:rsidR="000E643C" w:rsidRPr="00B76A63">
        <w:rPr>
          <w:rFonts w:ascii="Century" w:eastAsia="Times New Roman" w:hAnsi="Century" w:cstheme="minorHAnsi"/>
          <w:sz w:val="19"/>
          <w:szCs w:val="19"/>
        </w:rPr>
        <w:t>,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 and emphasized </w:t>
      </w:r>
      <w:r w:rsidRPr="00B76A63">
        <w:rPr>
          <w:rFonts w:ascii="Century" w:eastAsia="Times New Roman" w:hAnsi="Century" w:cstheme="minorHAnsi"/>
          <w:sz w:val="19"/>
          <w:szCs w:val="19"/>
        </w:rPr>
        <w:t xml:space="preserve">opportunities for member engagement through meaningful volunteer experience. You've brought a structure and vision for building, maintaining, and </w:t>
      </w:r>
      <w:r w:rsidR="00C10FCD" w:rsidRPr="00B76A63">
        <w:rPr>
          <w:rFonts w:ascii="Century" w:eastAsia="Times New Roman" w:hAnsi="Century" w:cstheme="minorHAnsi"/>
          <w:sz w:val="19"/>
          <w:szCs w:val="19"/>
        </w:rPr>
        <w:t>expanding</w:t>
      </w:r>
      <w:r w:rsidRPr="00B76A63">
        <w:rPr>
          <w:rFonts w:ascii="Century" w:eastAsia="Times New Roman" w:hAnsi="Century" w:cstheme="minorHAnsi"/>
          <w:sz w:val="19"/>
          <w:szCs w:val="19"/>
        </w:rPr>
        <w:t xml:space="preserve"> a pipeline of like-minded </w:t>
      </w:r>
      <w:r w:rsidR="00472951" w:rsidRPr="00B76A63">
        <w:rPr>
          <w:rFonts w:ascii="Century" w:eastAsia="Times New Roman" w:hAnsi="Century" w:cstheme="minorHAnsi"/>
          <w:sz w:val="19"/>
          <w:szCs w:val="19"/>
        </w:rPr>
        <w:t>peopl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e</w:t>
      </w:r>
      <w:r w:rsidR="00472951" w:rsidRPr="00B76A63">
        <w:rPr>
          <w:rFonts w:ascii="Century" w:eastAsia="Times New Roman" w:hAnsi="Century" w:cstheme="minorHAnsi"/>
          <w:sz w:val="19"/>
          <w:szCs w:val="19"/>
        </w:rPr>
        <w:t xml:space="preserve"> deeply-connected to each other and invested in the exceptional practice of our profession.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 You've matched members' passion with ADRP's needs and helped us advance </w:t>
      </w:r>
      <w:r w:rsidR="00C10FCD" w:rsidRPr="00B76A63">
        <w:rPr>
          <w:rFonts w:ascii="Century" w:eastAsia="Times New Roman" w:hAnsi="Century" w:cstheme="minorHAnsi"/>
          <w:sz w:val="19"/>
          <w:szCs w:val="19"/>
        </w:rPr>
        <w:t xml:space="preserve">emerging 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initiatives around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e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quity,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d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iversity and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i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>nclusion</w:t>
      </w:r>
      <w:r w:rsidR="0027602A" w:rsidRPr="00B76A63">
        <w:rPr>
          <w:rFonts w:ascii="Century" w:eastAsia="Times New Roman" w:hAnsi="Century" w:cstheme="minorHAnsi"/>
          <w:sz w:val="19"/>
          <w:szCs w:val="19"/>
        </w:rPr>
        <w:t xml:space="preserve">, and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d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igital </w:t>
      </w:r>
      <w:r w:rsidR="00B76A63" w:rsidRPr="00B76A63">
        <w:rPr>
          <w:rFonts w:ascii="Century" w:eastAsia="Times New Roman" w:hAnsi="Century" w:cstheme="minorHAnsi"/>
          <w:sz w:val="19"/>
          <w:szCs w:val="19"/>
        </w:rPr>
        <w:t>e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ducation, </w:t>
      </w:r>
      <w:r w:rsidR="0027602A" w:rsidRPr="00B76A63">
        <w:rPr>
          <w:rFonts w:ascii="Century" w:eastAsia="Times New Roman" w:hAnsi="Century" w:cstheme="minorHAnsi"/>
          <w:sz w:val="19"/>
          <w:szCs w:val="19"/>
        </w:rPr>
        <w:t xml:space="preserve">among others. </w:t>
      </w:r>
    </w:p>
    <w:p w14:paraId="2BE16E9C" w14:textId="77777777" w:rsidR="00496349" w:rsidRPr="00B76A63" w:rsidRDefault="00496349" w:rsidP="00496349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7D145634" w14:textId="77777777" w:rsidR="00B76A63" w:rsidRPr="00B76A63" w:rsidRDefault="00496349" w:rsidP="00496349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iCs/>
          <w:color w:val="000000" w:themeColor="text1"/>
          <w:sz w:val="19"/>
          <w:szCs w:val="19"/>
          <w:shd w:val="clear" w:color="auto" w:fill="FFFFFF"/>
        </w:rPr>
      </w:pPr>
      <w:r w:rsidRPr="00B76A63">
        <w:rPr>
          <w:rFonts w:ascii="Century" w:eastAsia="Times New Roman" w:hAnsi="Century" w:cstheme="minorHAnsi"/>
          <w:color w:val="000000" w:themeColor="text1"/>
          <w:sz w:val="19"/>
          <w:szCs w:val="19"/>
        </w:rPr>
        <w:t xml:space="preserve">It's been said that </w:t>
      </w:r>
      <w:r w:rsidRPr="00B76A63">
        <w:rPr>
          <w:rFonts w:ascii="Century" w:eastAsia="Times New Roman" w:hAnsi="Century" w:cstheme="minorHAnsi"/>
          <w:iCs/>
          <w:color w:val="000000" w:themeColor="text1"/>
          <w:sz w:val="19"/>
          <w:szCs w:val="19"/>
          <w:shd w:val="clear" w:color="auto" w:fill="FFFFFF"/>
        </w:rPr>
        <w:t>“Volunteering is the ultimate exercise in democracy. You vote in elections once a year, but when you volunteer, you vote every day about the kind of community you want to live in”.</w:t>
      </w:r>
      <w:r w:rsidR="00B76A63" w:rsidRPr="00B76A63">
        <w:rPr>
          <w:rFonts w:ascii="Century" w:eastAsia="Times New Roman" w:hAnsi="Century" w:cstheme="minorHAnsi"/>
          <w:iCs/>
          <w:color w:val="000000" w:themeColor="text1"/>
          <w:sz w:val="19"/>
          <w:szCs w:val="19"/>
          <w:shd w:val="clear" w:color="auto" w:fill="FFFFFF"/>
        </w:rPr>
        <w:t xml:space="preserve"> </w:t>
      </w:r>
    </w:p>
    <w:p w14:paraId="66A39897" w14:textId="77777777" w:rsidR="00B76A63" w:rsidRPr="00B76A63" w:rsidRDefault="00B76A63" w:rsidP="00496349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22F0F212" w14:textId="02B6F27C" w:rsidR="00366F51" w:rsidRPr="00B76A63" w:rsidRDefault="006B38E0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sz w:val="19"/>
          <w:szCs w:val="19"/>
        </w:rPr>
        <w:t>Megan,</w:t>
      </w:r>
      <w:r w:rsidR="00485503" w:rsidRPr="00B76A63">
        <w:rPr>
          <w:rFonts w:ascii="Century" w:eastAsia="Times New Roman" w:hAnsi="Century" w:cstheme="minorHAnsi"/>
          <w:sz w:val="19"/>
          <w:szCs w:val="19"/>
        </w:rPr>
        <w:t xml:space="preserve"> it is my deep honor and privilege to thank you for your tireless passion and devotion to our community. 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>In recognition of your extraordinary ADRP volunteer experiences</w:t>
      </w:r>
      <w:r w:rsidR="0027602A"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 and commitment to assuring that others might have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 </w:t>
      </w:r>
      <w:r w:rsidR="00C10FCD"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more of their own, </w:t>
      </w:r>
      <w:r w:rsidR="00485503" w:rsidRPr="00B76A63">
        <w:rPr>
          <w:rFonts w:ascii="Century" w:eastAsia="Times New Roman" w:hAnsi="Century" w:cstheme="minorHAnsi"/>
          <w:color w:val="000000"/>
          <w:sz w:val="19"/>
          <w:szCs w:val="19"/>
        </w:rPr>
        <w:t>I am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 proud to present you with the 201</w:t>
      </w:r>
      <w:r w:rsidR="00C21958" w:rsidRPr="00B76A63">
        <w:rPr>
          <w:rFonts w:ascii="Century" w:eastAsia="Times New Roman" w:hAnsi="Century" w:cstheme="minorHAnsi"/>
          <w:color w:val="000000"/>
          <w:sz w:val="19"/>
          <w:szCs w:val="19"/>
        </w:rPr>
        <w:t>9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 xml:space="preserve"> Association of Donor Relations Professionals Volunteer Service Award. Congratulations!</w:t>
      </w:r>
    </w:p>
    <w:p w14:paraId="10837077" w14:textId="77777777" w:rsidR="00366F51" w:rsidRPr="00B76A63" w:rsidRDefault="00366F51" w:rsidP="00366F51">
      <w:pPr>
        <w:spacing w:after="0" w:line="240" w:lineRule="auto"/>
        <w:ind w:left="-540" w:right="-540"/>
        <w:rPr>
          <w:rFonts w:ascii="Century" w:eastAsia="Times New Roman" w:hAnsi="Century" w:cstheme="minorHAnsi"/>
          <w:sz w:val="19"/>
          <w:szCs w:val="19"/>
        </w:rPr>
      </w:pPr>
    </w:p>
    <w:p w14:paraId="1D7E3A22" w14:textId="6FE2E43A" w:rsidR="00366F51" w:rsidRPr="00B76A63" w:rsidRDefault="00366F51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color w:val="000000"/>
          <w:sz w:val="19"/>
          <w:szCs w:val="19"/>
        </w:rPr>
      </w:pPr>
      <w:r w:rsidRPr="00B76A63">
        <w:rPr>
          <w:rFonts w:ascii="Century" w:eastAsia="Times New Roman" w:hAnsi="Century" w:cstheme="minorHAnsi"/>
          <w:color w:val="000000"/>
          <w:sz w:val="19"/>
          <w:szCs w:val="19"/>
        </w:rPr>
        <w:t>With sincere gratitude</w:t>
      </w:r>
      <w:r w:rsidR="00485503" w:rsidRPr="00B76A63">
        <w:rPr>
          <w:rFonts w:ascii="Century" w:eastAsia="Times New Roman" w:hAnsi="Century" w:cstheme="minorHAnsi"/>
          <w:color w:val="000000"/>
          <w:sz w:val="19"/>
          <w:szCs w:val="19"/>
        </w:rPr>
        <w:t>,</w:t>
      </w:r>
    </w:p>
    <w:p w14:paraId="0E88E6F9" w14:textId="77777777" w:rsidR="00366F51" w:rsidRPr="00B76A63" w:rsidRDefault="00366F51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35118FE9" w14:textId="77777777" w:rsidR="00366F51" w:rsidRPr="00B76A63" w:rsidRDefault="00366F51" w:rsidP="00366F51">
      <w:pPr>
        <w:spacing w:after="0" w:line="240" w:lineRule="auto"/>
        <w:ind w:left="-540" w:right="-540"/>
        <w:jc w:val="both"/>
        <w:rPr>
          <w:rFonts w:ascii="Century" w:eastAsia="Times New Roman" w:hAnsi="Century" w:cstheme="minorHAnsi"/>
          <w:sz w:val="19"/>
          <w:szCs w:val="19"/>
        </w:rPr>
      </w:pPr>
    </w:p>
    <w:p w14:paraId="7DCAB2FC" w14:textId="77777777" w:rsidR="00366F51" w:rsidRPr="00B76A63" w:rsidRDefault="00366F51" w:rsidP="00366F51">
      <w:pPr>
        <w:spacing w:after="0" w:line="240" w:lineRule="auto"/>
        <w:ind w:right="-540"/>
        <w:rPr>
          <w:rFonts w:eastAsia="Times New Roman" w:cstheme="minorHAnsi"/>
          <w:sz w:val="19"/>
          <w:szCs w:val="19"/>
        </w:rPr>
      </w:pPr>
    </w:p>
    <w:p w14:paraId="6441697A" w14:textId="4C7E8C3F" w:rsidR="00366F51" w:rsidRPr="00B76A63" w:rsidRDefault="007B0B9E" w:rsidP="00366F51">
      <w:pPr>
        <w:spacing w:after="0" w:line="240" w:lineRule="auto"/>
        <w:ind w:left="-540" w:right="-540"/>
        <w:jc w:val="both"/>
        <w:rPr>
          <w:rFonts w:ascii="Century" w:hAnsi="Century" w:cstheme="minorHAnsi"/>
          <w:sz w:val="19"/>
          <w:szCs w:val="19"/>
        </w:rPr>
      </w:pPr>
      <w:r w:rsidRPr="00B76A63">
        <w:rPr>
          <w:rFonts w:ascii="Century" w:eastAsia="Times New Roman" w:hAnsi="Century" w:cstheme="minorHAnsi"/>
          <w:color w:val="000000"/>
          <w:sz w:val="19"/>
          <w:szCs w:val="19"/>
        </w:rPr>
        <w:t>Jen McGrath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>, President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  <w:t xml:space="preserve">           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  <w:t xml:space="preserve">         </w:t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</w:r>
      <w:r w:rsidR="00366F51" w:rsidRPr="00B76A63">
        <w:rPr>
          <w:rFonts w:ascii="Century" w:eastAsia="Times New Roman" w:hAnsi="Century" w:cstheme="minorHAnsi"/>
          <w:color w:val="000000"/>
          <w:sz w:val="19"/>
          <w:szCs w:val="19"/>
        </w:rPr>
        <w:tab/>
        <w:t xml:space="preserve">             </w:t>
      </w:r>
      <w:r w:rsidRPr="00B76A63">
        <w:rPr>
          <w:rFonts w:ascii="Century" w:eastAsia="Times New Roman" w:hAnsi="Century" w:cstheme="minorHAnsi"/>
          <w:color w:val="000000"/>
          <w:sz w:val="19"/>
          <w:szCs w:val="19"/>
        </w:rPr>
        <w:t>September 2019</w:t>
      </w:r>
    </w:p>
    <w:p w14:paraId="4C8A3A67" w14:textId="77777777" w:rsidR="00A057A9" w:rsidRPr="00B76A63" w:rsidRDefault="00A057A9">
      <w:pPr>
        <w:rPr>
          <w:sz w:val="19"/>
          <w:szCs w:val="19"/>
        </w:rPr>
      </w:pPr>
    </w:p>
    <w:sectPr w:rsidR="00A057A9" w:rsidRPr="00B76A63" w:rsidSect="00D86CB3">
      <w:headerReference w:type="default" r:id="rId6"/>
      <w:pgSz w:w="12240" w:h="15840"/>
      <w:pgMar w:top="1005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D6311" w14:textId="77777777" w:rsidR="00525D1C" w:rsidRDefault="00525D1C">
      <w:pPr>
        <w:spacing w:after="0" w:line="240" w:lineRule="auto"/>
      </w:pPr>
      <w:r>
        <w:separator/>
      </w:r>
    </w:p>
  </w:endnote>
  <w:endnote w:type="continuationSeparator" w:id="0">
    <w:p w14:paraId="7EAD29AA" w14:textId="77777777" w:rsidR="00525D1C" w:rsidRDefault="0052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 Medium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111AB7" w14:textId="77777777" w:rsidR="00525D1C" w:rsidRDefault="00525D1C">
      <w:pPr>
        <w:spacing w:after="0" w:line="240" w:lineRule="auto"/>
      </w:pPr>
      <w:r>
        <w:separator/>
      </w:r>
    </w:p>
  </w:footnote>
  <w:footnote w:type="continuationSeparator" w:id="0">
    <w:p w14:paraId="23844A8A" w14:textId="77777777" w:rsidR="00525D1C" w:rsidRDefault="00525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7857F2" w14:textId="77777777" w:rsidR="00D0257E" w:rsidRDefault="000E643C" w:rsidP="00D0257E">
    <w:pPr>
      <w:pStyle w:val="Header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015892" wp14:editId="464317E0">
          <wp:simplePos x="0" y="0"/>
          <wp:positionH relativeFrom="margin">
            <wp:align>center</wp:align>
          </wp:positionH>
          <wp:positionV relativeFrom="paragraph">
            <wp:posOffset>-247650</wp:posOffset>
          </wp:positionV>
          <wp:extent cx="3000375" cy="711200"/>
          <wp:effectExtent l="0" t="0" r="9525" b="0"/>
          <wp:wrapTopAndBottom/>
          <wp:docPr id="15" name="Picture 15" descr="https://www.adrp.net/assets/site/adrp-logo-brookhaven-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adrp.net/assets/site/adrp-logo-brookhaven-med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518"/>
                  <a:stretch/>
                </pic:blipFill>
                <pic:spPr bwMode="auto">
                  <a:xfrm>
                    <a:off x="0" y="0"/>
                    <a:ext cx="300037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F51"/>
    <w:rsid w:val="000228CA"/>
    <w:rsid w:val="00026D82"/>
    <w:rsid w:val="0003187E"/>
    <w:rsid w:val="000E643C"/>
    <w:rsid w:val="00105196"/>
    <w:rsid w:val="00176BB8"/>
    <w:rsid w:val="00220893"/>
    <w:rsid w:val="00255ACA"/>
    <w:rsid w:val="0027602A"/>
    <w:rsid w:val="00306A26"/>
    <w:rsid w:val="00315A51"/>
    <w:rsid w:val="00335EC6"/>
    <w:rsid w:val="00366F51"/>
    <w:rsid w:val="00383443"/>
    <w:rsid w:val="003C6245"/>
    <w:rsid w:val="003D3A86"/>
    <w:rsid w:val="003F1D4B"/>
    <w:rsid w:val="003F2C69"/>
    <w:rsid w:val="0041512E"/>
    <w:rsid w:val="00431363"/>
    <w:rsid w:val="00433B6C"/>
    <w:rsid w:val="00472951"/>
    <w:rsid w:val="00485503"/>
    <w:rsid w:val="00496349"/>
    <w:rsid w:val="004D0018"/>
    <w:rsid w:val="00525D1C"/>
    <w:rsid w:val="005A5EED"/>
    <w:rsid w:val="005B3FAD"/>
    <w:rsid w:val="006B38E0"/>
    <w:rsid w:val="006E42C7"/>
    <w:rsid w:val="007B0B9E"/>
    <w:rsid w:val="008E7D05"/>
    <w:rsid w:val="00902110"/>
    <w:rsid w:val="00A057A9"/>
    <w:rsid w:val="00A2193A"/>
    <w:rsid w:val="00A43BFE"/>
    <w:rsid w:val="00B76A63"/>
    <w:rsid w:val="00C10FCD"/>
    <w:rsid w:val="00C2003F"/>
    <w:rsid w:val="00C21958"/>
    <w:rsid w:val="00C32214"/>
    <w:rsid w:val="00C330AA"/>
    <w:rsid w:val="00D97A86"/>
    <w:rsid w:val="00E00A32"/>
    <w:rsid w:val="00E60F22"/>
    <w:rsid w:val="00F13069"/>
    <w:rsid w:val="00F52FD4"/>
    <w:rsid w:val="00F708AF"/>
    <w:rsid w:val="00F740BD"/>
    <w:rsid w:val="00F82495"/>
    <w:rsid w:val="00F9607B"/>
    <w:rsid w:val="00FC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F6875"/>
  <w14:defaultImageDpi w14:val="32767"/>
  <w15:chartTrackingRefBased/>
  <w15:docId w15:val="{1ABAFDDB-7115-424D-AD2D-6AD9C37CE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6F51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6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F5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176BB8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051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1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1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1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1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1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196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76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6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3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McGrath</dc:creator>
  <cp:keywords/>
  <dc:description/>
  <cp:lastModifiedBy>Krystina Toscas</cp:lastModifiedBy>
  <cp:revision>2</cp:revision>
  <cp:lastPrinted>2019-08-02T23:02:00Z</cp:lastPrinted>
  <dcterms:created xsi:type="dcterms:W3CDTF">2019-08-02T23:45:00Z</dcterms:created>
  <dcterms:modified xsi:type="dcterms:W3CDTF">2019-08-02T23:45:00Z</dcterms:modified>
</cp:coreProperties>
</file>